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BF8" w:rsidRPr="0081524C" w:rsidRDefault="00C01BF8" w:rsidP="00C01BF8">
      <w:pPr>
        <w:pStyle w:val="Nagwek1"/>
        <w:rPr>
          <w:rFonts w:ascii="Times New Roman" w:hAnsi="Times New Roman"/>
          <w:b/>
          <w:bCs/>
          <w:sz w:val="20"/>
          <w:szCs w:val="20"/>
        </w:rPr>
      </w:pPr>
      <w:r w:rsidRPr="0081524C">
        <w:rPr>
          <w:rFonts w:ascii="Times New Roman" w:hAnsi="Times New Roman"/>
          <w:b/>
          <w:bCs/>
          <w:sz w:val="20"/>
          <w:szCs w:val="20"/>
        </w:rPr>
        <w:t>KARTA KURSU</w:t>
      </w:r>
    </w:p>
    <w:p w:rsidR="00C01BF8" w:rsidRPr="0081524C" w:rsidRDefault="00C01BF8" w:rsidP="00C01BF8">
      <w:pPr>
        <w:jc w:val="center"/>
        <w:rPr>
          <w:b/>
        </w:rPr>
      </w:pPr>
      <w:r>
        <w:rPr>
          <w:b/>
        </w:rPr>
        <w:t xml:space="preserve">W specjalizacji </w:t>
      </w:r>
      <w:r>
        <w:rPr>
          <w:b/>
          <w:i/>
        </w:rPr>
        <w:t>Język niemiecki w biznesie</w:t>
      </w:r>
    </w:p>
    <w:p w:rsidR="00C01BF8" w:rsidRPr="0081524C" w:rsidRDefault="00C01BF8" w:rsidP="00C01BF8">
      <w:pPr>
        <w:rPr>
          <w:b/>
        </w:rPr>
      </w:pPr>
    </w:p>
    <w:p w:rsidR="00C01BF8" w:rsidRPr="0081524C" w:rsidRDefault="00C01BF8" w:rsidP="00C01BF8">
      <w:pPr>
        <w:autoSpaceDE/>
        <w:jc w:val="center"/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C01BF8" w:rsidRPr="0081524C" w:rsidTr="00935D81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autoSpaceDE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60" w:after="60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Teksty aktualne I</w:t>
            </w:r>
            <w:r>
              <w:rPr>
                <w:sz w:val="20"/>
                <w:szCs w:val="20"/>
              </w:rPr>
              <w:t>I</w:t>
            </w:r>
          </w:p>
        </w:tc>
      </w:tr>
      <w:tr w:rsidR="00C01BF8" w:rsidRPr="0081524C" w:rsidTr="00935D81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autoSpaceDE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60" w:after="60"/>
              <w:ind w:left="7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Actual T</w:t>
            </w:r>
            <w:r w:rsidRPr="0081524C">
              <w:rPr>
                <w:sz w:val="20"/>
                <w:szCs w:val="20"/>
                <w:lang w:val="en-US"/>
              </w:rPr>
              <w:t>opics I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</w:tr>
    </w:tbl>
    <w:p w:rsidR="00C01BF8" w:rsidRPr="0081524C" w:rsidRDefault="00C01BF8" w:rsidP="00C01BF8">
      <w:pPr>
        <w:jc w:val="center"/>
        <w:rPr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C01BF8" w:rsidRPr="0081524C" w:rsidTr="00935D81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autoSpaceDE/>
              <w:spacing w:before="57" w:after="57" w:line="100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C01BF8" w:rsidRPr="0081524C" w:rsidRDefault="00C01BF8" w:rsidP="00935D81">
            <w:pPr>
              <w:autoSpaceDE/>
              <w:spacing w:before="57" w:after="57"/>
              <w:ind w:left="45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autoSpaceDE/>
              <w:spacing w:line="100" w:lineRule="atLeast"/>
              <w:ind w:left="45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4</w:t>
            </w:r>
          </w:p>
        </w:tc>
      </w:tr>
    </w:tbl>
    <w:p w:rsidR="00C01BF8" w:rsidRPr="0081524C" w:rsidRDefault="00C01BF8" w:rsidP="00C01BF8">
      <w:pPr>
        <w:jc w:val="center"/>
        <w:rPr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C01BF8" w:rsidRPr="0081524C" w:rsidTr="00935D81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autoSpaceDE/>
              <w:spacing w:before="57" w:after="57"/>
              <w:ind w:right="2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dr S. Dusza</w:t>
            </w:r>
          </w:p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b/>
                <w:sz w:val="20"/>
                <w:szCs w:val="20"/>
              </w:rPr>
              <w:t>Zespół dydaktyczny</w:t>
            </w:r>
            <w:r w:rsidRPr="0081524C">
              <w:rPr>
                <w:sz w:val="20"/>
                <w:szCs w:val="20"/>
              </w:rPr>
              <w:t xml:space="preserve">: </w:t>
            </w:r>
          </w:p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mgr Katarzyna Wędrychowicz</w:t>
            </w:r>
          </w:p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dr S. Dusza</w:t>
            </w:r>
          </w:p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mgr J. Gospodarczyk</w:t>
            </w:r>
          </w:p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dr Magdalena </w:t>
            </w:r>
            <w:proofErr w:type="spellStart"/>
            <w:r w:rsidRPr="0081524C">
              <w:rPr>
                <w:sz w:val="20"/>
                <w:szCs w:val="20"/>
              </w:rPr>
              <w:t>Łomzik</w:t>
            </w:r>
            <w:proofErr w:type="spellEnd"/>
          </w:p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bCs/>
                <w:sz w:val="20"/>
                <w:szCs w:val="20"/>
              </w:rPr>
              <w:t>mgr M. Zachariasz-Janik</w:t>
            </w:r>
            <w:r w:rsidRPr="0081524C">
              <w:rPr>
                <w:sz w:val="20"/>
                <w:szCs w:val="20"/>
              </w:rPr>
              <w:t xml:space="preserve"> </w:t>
            </w:r>
          </w:p>
        </w:tc>
      </w:tr>
    </w:tbl>
    <w:p w:rsidR="00C01BF8" w:rsidRPr="0081524C" w:rsidRDefault="00C01BF8" w:rsidP="00C01BF8">
      <w:pPr>
        <w:rPr>
          <w:sz w:val="20"/>
          <w:szCs w:val="20"/>
        </w:rPr>
      </w:pPr>
    </w:p>
    <w:p w:rsidR="00C01BF8" w:rsidRPr="0081524C" w:rsidRDefault="00C01BF8" w:rsidP="00C01BF8">
      <w:pPr>
        <w:rPr>
          <w:sz w:val="20"/>
          <w:szCs w:val="20"/>
        </w:rPr>
      </w:pPr>
    </w:p>
    <w:p w:rsidR="00C01BF8" w:rsidRPr="0081524C" w:rsidRDefault="00C01BF8" w:rsidP="00C01BF8">
      <w:pPr>
        <w:rPr>
          <w:sz w:val="20"/>
          <w:szCs w:val="20"/>
        </w:rPr>
      </w:pPr>
      <w:r w:rsidRPr="0081524C">
        <w:rPr>
          <w:sz w:val="20"/>
          <w:szCs w:val="20"/>
        </w:rPr>
        <w:t>Opis kursu (cele kształcenia)</w:t>
      </w:r>
    </w:p>
    <w:p w:rsidR="00C01BF8" w:rsidRPr="0081524C" w:rsidRDefault="00C01BF8" w:rsidP="00C01BF8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C01BF8" w:rsidRPr="0081524C" w:rsidTr="00935D81">
        <w:trPr>
          <w:trHeight w:val="1365"/>
        </w:trPr>
        <w:tc>
          <w:tcPr>
            <w:tcW w:w="9640" w:type="dxa"/>
          </w:tcPr>
          <w:p w:rsidR="00C01BF8" w:rsidRPr="0081524C" w:rsidRDefault="00C01BF8" w:rsidP="00935D81">
            <w:pPr>
              <w:jc w:val="both"/>
              <w:rPr>
                <w:b/>
                <w:sz w:val="20"/>
                <w:szCs w:val="20"/>
              </w:rPr>
            </w:pPr>
            <w:r w:rsidRPr="0081524C">
              <w:rPr>
                <w:b/>
                <w:sz w:val="20"/>
                <w:szCs w:val="20"/>
              </w:rPr>
              <w:t>Kurs językowy na poziomie  B2.</w:t>
            </w: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Celem ogólnym jest opanowanie przez studenta umiejętności językowych na poziomie B2 oraz podstawowych umiejętności interkulturowych</w:t>
            </w:r>
            <w:r>
              <w:rPr>
                <w:sz w:val="20"/>
                <w:szCs w:val="20"/>
              </w:rPr>
              <w:t xml:space="preserve">. </w:t>
            </w:r>
            <w:r w:rsidRPr="0081524C">
              <w:rPr>
                <w:sz w:val="20"/>
                <w:szCs w:val="20"/>
              </w:rPr>
              <w:t>Kurs prowadzony jest w j. niemieckim.</w:t>
            </w:r>
          </w:p>
          <w:p w:rsidR="00C01BF8" w:rsidRPr="0081524C" w:rsidRDefault="00C01BF8" w:rsidP="00935D81">
            <w:pPr>
              <w:jc w:val="both"/>
              <w:rPr>
                <w:b/>
                <w:sz w:val="20"/>
                <w:szCs w:val="20"/>
              </w:rPr>
            </w:pPr>
          </w:p>
          <w:p w:rsidR="00C01BF8" w:rsidRPr="0081524C" w:rsidRDefault="00C01BF8" w:rsidP="00935D81">
            <w:pPr>
              <w:jc w:val="both"/>
              <w:rPr>
                <w:b/>
                <w:sz w:val="20"/>
                <w:szCs w:val="20"/>
              </w:rPr>
            </w:pPr>
            <w:r w:rsidRPr="0081524C">
              <w:rPr>
                <w:b/>
                <w:sz w:val="20"/>
                <w:szCs w:val="20"/>
              </w:rPr>
              <w:t>Cele szczegółowe</w:t>
            </w: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Student: </w:t>
            </w:r>
          </w:p>
          <w:p w:rsidR="00C01BF8" w:rsidRPr="0081524C" w:rsidRDefault="00C01BF8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Potrafi zrozumieć zasadnicze i szczegółowe aspekty problemów przedstawionych w tekstach rzeczowych prasowych i popularnonaukowych.</w:t>
            </w:r>
          </w:p>
          <w:p w:rsidR="00C01BF8" w:rsidRPr="0081524C" w:rsidRDefault="00C01BF8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Poszerza i wzbogaca słownictwo z różnych obszarów języka, poznaje i trenuje nowe struktury składniowe.</w:t>
            </w:r>
          </w:p>
          <w:p w:rsidR="00C01BF8" w:rsidRPr="0081524C" w:rsidRDefault="00C01BF8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Potrafi wykonać zadania odnoszące się do treści omawianych tekstów oraz struktur leksykalno- gramatycznych w nich występujących.</w:t>
            </w:r>
          </w:p>
          <w:p w:rsidR="00C01BF8" w:rsidRPr="0081524C" w:rsidRDefault="00C01BF8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Potrafi parafrazować treści używając synonimów, wyrażeń bliskoznacznych i zamiennych struktur gramatycznych, posługując się słownikiem jedno- i dwujęzycznym oraz słownikami specjalistycznymi.</w:t>
            </w:r>
          </w:p>
          <w:p w:rsidR="00C01BF8" w:rsidRPr="0081524C" w:rsidRDefault="00C01BF8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Potrafi rozpoznać rożne rodzaje tekstów i przekształcać je w inne formy.</w:t>
            </w:r>
          </w:p>
          <w:p w:rsidR="00C01BF8" w:rsidRPr="0081524C" w:rsidRDefault="00C01BF8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Potrafi porozumiewać się swobodnie i spontanicznie, rozmowa z rdzennym użytkownikiem języka  jest wolna od napięć, przebiega płynnie, . </w:t>
            </w:r>
          </w:p>
          <w:p w:rsidR="00C01BF8" w:rsidRPr="0081524C" w:rsidRDefault="00C01BF8" w:rsidP="00935D81">
            <w:pPr>
              <w:pStyle w:val="Akapitzlist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Potrafi w sposób jasny i zrozumiały zająć stanowisko wobec problematyki tekstów czytanych bądź słuchanych jako mini-wykłady, krótkie referaty bądź opinie; wyrazić własne zdanie na dany temat wykazując pozytywne i negatywne aspekty różnych (proponowanych) wyborów</w:t>
            </w:r>
            <w:r w:rsidRPr="0081524C">
              <w:t xml:space="preserve"> </w:t>
            </w:r>
            <w:r w:rsidRPr="0081524C">
              <w:rPr>
                <w:sz w:val="20"/>
                <w:szCs w:val="20"/>
              </w:rPr>
              <w:t>zarówno ustnie jak i pisemnie.</w:t>
            </w:r>
          </w:p>
          <w:p w:rsidR="00C01BF8" w:rsidRPr="0081524C" w:rsidRDefault="00C01BF8" w:rsidP="00935D81">
            <w:pPr>
              <w:pStyle w:val="Akapitzlist"/>
              <w:jc w:val="both"/>
              <w:rPr>
                <w:sz w:val="20"/>
                <w:szCs w:val="20"/>
              </w:rPr>
            </w:pPr>
          </w:p>
        </w:tc>
      </w:tr>
    </w:tbl>
    <w:p w:rsidR="00C01BF8" w:rsidRPr="0081524C" w:rsidRDefault="00C01BF8" w:rsidP="00C01BF8">
      <w:pPr>
        <w:rPr>
          <w:sz w:val="20"/>
          <w:szCs w:val="20"/>
        </w:rPr>
      </w:pPr>
    </w:p>
    <w:p w:rsidR="00C01BF8" w:rsidRPr="0081524C" w:rsidRDefault="00C01BF8" w:rsidP="00C01BF8">
      <w:pPr>
        <w:rPr>
          <w:sz w:val="20"/>
          <w:szCs w:val="20"/>
        </w:rPr>
      </w:pPr>
      <w:r>
        <w:rPr>
          <w:sz w:val="20"/>
          <w:szCs w:val="20"/>
        </w:rPr>
        <w:t>Efekty uczenia się</w:t>
      </w:r>
      <w:r w:rsidRPr="0081524C">
        <w:rPr>
          <w:sz w:val="20"/>
          <w:szCs w:val="20"/>
        </w:rPr>
        <w:t xml:space="preserve"> </w:t>
      </w:r>
    </w:p>
    <w:p w:rsidR="00C01BF8" w:rsidRPr="0081524C" w:rsidRDefault="00C01BF8" w:rsidP="00C01BF8">
      <w:pPr>
        <w:rPr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5072"/>
        <w:gridCol w:w="2660"/>
      </w:tblGrid>
      <w:tr w:rsidR="00C01BF8" w:rsidRPr="0081524C" w:rsidTr="00935D81">
        <w:trPr>
          <w:cantSplit/>
          <w:trHeight w:val="930"/>
        </w:trPr>
        <w:tc>
          <w:tcPr>
            <w:tcW w:w="1908" w:type="dxa"/>
            <w:vMerge w:val="restart"/>
            <w:shd w:val="clear" w:color="auto" w:fill="DBE5F1"/>
            <w:vAlign w:val="center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Wiedza</w:t>
            </w:r>
          </w:p>
        </w:tc>
        <w:tc>
          <w:tcPr>
            <w:tcW w:w="5072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uczenia się</w:t>
            </w:r>
            <w:r w:rsidRPr="0081524C">
              <w:rPr>
                <w:sz w:val="20"/>
                <w:szCs w:val="20"/>
              </w:rPr>
              <w:t xml:space="preserve"> dla kursu</w:t>
            </w:r>
          </w:p>
        </w:tc>
        <w:tc>
          <w:tcPr>
            <w:tcW w:w="2660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Odniesienie do efektów kierunkowych</w:t>
            </w:r>
          </w:p>
        </w:tc>
      </w:tr>
      <w:tr w:rsidR="00C01BF8" w:rsidRPr="0081524C" w:rsidTr="00935D81">
        <w:trPr>
          <w:cantSplit/>
          <w:trHeight w:val="1838"/>
        </w:trPr>
        <w:tc>
          <w:tcPr>
            <w:tcW w:w="1908" w:type="dxa"/>
            <w:vMerge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5072" w:type="dxa"/>
          </w:tcPr>
          <w:p w:rsidR="00096BCD" w:rsidRPr="0081524C" w:rsidRDefault="00C01BF8" w:rsidP="00935D8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W01</w:t>
            </w:r>
            <w:r w:rsidRPr="0081524C">
              <w:rPr>
                <w:sz w:val="20"/>
                <w:szCs w:val="20"/>
              </w:rPr>
              <w:t xml:space="preserve"> Student wykazuje p</w:t>
            </w:r>
            <w:r w:rsidR="00096BCD">
              <w:rPr>
                <w:sz w:val="20"/>
                <w:szCs w:val="20"/>
              </w:rPr>
              <w:t>odstawową wiedzę o powiązaniach</w:t>
            </w:r>
          </w:p>
          <w:p w:rsidR="00096BCD" w:rsidRDefault="00096BCD" w:rsidP="00096BC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omunikacji oraz rejestrach językowych i typach tekstów charakterystycznych dla biznesu </w:t>
            </w:r>
          </w:p>
          <w:p w:rsidR="00C01BF8" w:rsidRDefault="00C01BF8" w:rsidP="00935D81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W02</w:t>
            </w:r>
            <w:r w:rsidRPr="0081524C">
              <w:rPr>
                <w:sz w:val="20"/>
                <w:szCs w:val="20"/>
              </w:rPr>
              <w:t>: Student wykazuje świadomość kompleksowej natury języka oraz jego złożoności i historycznej zmienności</w:t>
            </w:r>
          </w:p>
          <w:p w:rsidR="00C01BF8" w:rsidRDefault="00C01BF8" w:rsidP="00935D81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W03</w:t>
            </w:r>
            <w:r w:rsidRPr="0081524C">
              <w:rPr>
                <w:sz w:val="20"/>
                <w:szCs w:val="20"/>
              </w:rPr>
              <w:t xml:space="preserve">: Student pogłębioną wiedzę o instytucjach kultury i orientację we współczesnym życiu kulturalnym </w:t>
            </w:r>
          </w:p>
        </w:tc>
        <w:tc>
          <w:tcPr>
            <w:tcW w:w="2660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K1_W01</w:t>
            </w: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Default="00C01BF8" w:rsidP="00935D81">
            <w:pPr>
              <w:rPr>
                <w:sz w:val="20"/>
                <w:szCs w:val="20"/>
              </w:rPr>
            </w:pPr>
          </w:p>
          <w:p w:rsidR="00C01BF8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K1_W07</w:t>
            </w: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K1_W08</w:t>
            </w:r>
          </w:p>
        </w:tc>
      </w:tr>
    </w:tbl>
    <w:p w:rsidR="00C01BF8" w:rsidRPr="0081524C" w:rsidRDefault="00C01BF8" w:rsidP="00C01BF8">
      <w:pPr>
        <w:rPr>
          <w:color w:val="FF0000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01BF8" w:rsidRPr="0081524C" w:rsidTr="00935D81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br w:type="page"/>
            </w:r>
            <w:r w:rsidRPr="0081524C">
              <w:rPr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uczenia się</w:t>
            </w:r>
            <w:r w:rsidRPr="0081524C">
              <w:rPr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Odniesienie do efektów kierunkowych</w:t>
            </w:r>
          </w:p>
        </w:tc>
      </w:tr>
      <w:tr w:rsidR="00C01BF8" w:rsidRPr="0081524C" w:rsidTr="00935D81">
        <w:trPr>
          <w:cantSplit/>
          <w:trHeight w:val="2116"/>
        </w:trPr>
        <w:tc>
          <w:tcPr>
            <w:tcW w:w="1985" w:type="dxa"/>
            <w:vMerge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U01: Student posiada umiejętność merytorycznego argumentowania, z wykorzystaniem własnych poglądów oraz poglądów innych autorów, two</w:t>
            </w:r>
            <w:r w:rsidR="00096BCD">
              <w:rPr>
                <w:sz w:val="20"/>
                <w:szCs w:val="20"/>
              </w:rPr>
              <w:t>rzenia syntetycznych podsumowań dla świata biznesu</w:t>
            </w: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</w:t>
            </w: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U02: Student posiada umiejętność </w:t>
            </w:r>
            <w:r w:rsidR="00096BCD">
              <w:rPr>
                <w:sz w:val="20"/>
                <w:szCs w:val="20"/>
              </w:rPr>
              <w:t xml:space="preserve">ustawicznego </w:t>
            </w:r>
            <w:r w:rsidRPr="0081524C">
              <w:rPr>
                <w:sz w:val="20"/>
                <w:szCs w:val="20"/>
              </w:rPr>
              <w:t>formułowania opinii krytycznych o wytworach kultury i nauki, zjawiskach społecznych i  politycznych  oraz umiejętność prezentacji analiz krytycznych w różnych formach i w różnych mediach, w celu określenia ich znaczeń, oddziaływania społecznego czy miejsca w procesie historyczno-kulturowym</w:t>
            </w: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</w:t>
            </w: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U03: Student posiada umiejętność przygotowania i redagowania prac pisemnych w języku obcym podstawowym dla swojej specjalności z wykorzystaniem podstawowych ujęć teoretycznych. </w:t>
            </w: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U04: Student posiada umiejętność przygotowania wystąpień ustnych i prezentacji w języku obcym podstawowym dla swojej specjalności w zakresie filologii.</w:t>
            </w: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jc w:val="both"/>
              <w:rPr>
                <w:rFonts w:eastAsia="MyriadPro-Regular"/>
                <w:color w:val="1A171B"/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U05: Student</w:t>
            </w:r>
            <w:r w:rsidRPr="0081524C">
              <w:rPr>
                <w:rFonts w:eastAsia="MyriadPro-Regular"/>
                <w:color w:val="1A171B"/>
                <w:sz w:val="20"/>
                <w:szCs w:val="20"/>
              </w:rPr>
              <w:t xml:space="preserve"> posiada umiejętność ustawicznego uczenia się oraz rozwoju specjalistycznych kompetencji językowych z wykorzystaniem nowoczesnych środków i metod pozyskiwania, strukturyzacji, jak i przekazywania informacji;</w:t>
            </w: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C01BF8" w:rsidRPr="0081524C" w:rsidRDefault="00096BCD" w:rsidP="0093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U01</w:t>
            </w: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096BCD" w:rsidP="0093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U02</w:t>
            </w: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096BCD" w:rsidP="0093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U03</w:t>
            </w: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K1_U06</w:t>
            </w: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K1_U2</w:t>
            </w:r>
          </w:p>
        </w:tc>
      </w:tr>
    </w:tbl>
    <w:p w:rsidR="00C01BF8" w:rsidRPr="0081524C" w:rsidRDefault="00C01BF8" w:rsidP="00C01BF8">
      <w:pPr>
        <w:rPr>
          <w:color w:val="FF0000"/>
          <w:sz w:val="20"/>
          <w:szCs w:val="20"/>
        </w:rPr>
      </w:pPr>
    </w:p>
    <w:p w:rsidR="00C01BF8" w:rsidRPr="0081524C" w:rsidRDefault="00C01BF8" w:rsidP="00C01BF8">
      <w:pPr>
        <w:rPr>
          <w:color w:val="FF0000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01BF8" w:rsidRPr="0081524C" w:rsidTr="00935D81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 uczenia się</w:t>
            </w:r>
            <w:r w:rsidRPr="0081524C">
              <w:rPr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Odniesienie do efektów kierunkowych</w:t>
            </w:r>
          </w:p>
        </w:tc>
      </w:tr>
      <w:tr w:rsidR="00C01BF8" w:rsidRPr="0081524C" w:rsidTr="00935D81">
        <w:trPr>
          <w:cantSplit/>
          <w:trHeight w:val="1984"/>
        </w:trPr>
        <w:tc>
          <w:tcPr>
            <w:tcW w:w="1985" w:type="dxa"/>
            <w:vMerge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C01BF8" w:rsidRPr="005128B2" w:rsidRDefault="00C01BF8" w:rsidP="00935D81">
            <w:pPr>
              <w:jc w:val="both"/>
              <w:rPr>
                <w:sz w:val="22"/>
                <w:szCs w:val="22"/>
              </w:rPr>
            </w:pPr>
            <w:r w:rsidRPr="0081524C">
              <w:rPr>
                <w:sz w:val="20"/>
                <w:szCs w:val="20"/>
              </w:rPr>
              <w:t xml:space="preserve">K01: Student </w:t>
            </w:r>
            <w:r>
              <w:rPr>
                <w:sz w:val="20"/>
                <w:szCs w:val="20"/>
              </w:rPr>
              <w:t>r</w:t>
            </w:r>
            <w:r w:rsidRPr="0081524C">
              <w:rPr>
                <w:sz w:val="20"/>
                <w:szCs w:val="20"/>
              </w:rPr>
              <w:t xml:space="preserve">ozumie potrzebę stałego pogłębiania znajomości  </w:t>
            </w:r>
            <w:r w:rsidRPr="005128B2">
              <w:rPr>
                <w:sz w:val="22"/>
                <w:szCs w:val="22"/>
              </w:rPr>
              <w:t>języków obcych i ustawicznego kształcenia zawodowego</w:t>
            </w:r>
          </w:p>
          <w:p w:rsidR="00C01BF8" w:rsidRPr="005128B2" w:rsidRDefault="00C01BF8" w:rsidP="00935D81">
            <w:pPr>
              <w:jc w:val="both"/>
              <w:rPr>
                <w:sz w:val="22"/>
                <w:szCs w:val="22"/>
              </w:rPr>
            </w:pPr>
          </w:p>
          <w:p w:rsidR="00C01BF8" w:rsidRPr="005128B2" w:rsidRDefault="00C01BF8" w:rsidP="00935D81">
            <w:pPr>
              <w:jc w:val="both"/>
              <w:rPr>
                <w:sz w:val="22"/>
                <w:szCs w:val="22"/>
              </w:rPr>
            </w:pPr>
            <w:r w:rsidRPr="005128B2">
              <w:rPr>
                <w:sz w:val="22"/>
                <w:szCs w:val="22"/>
              </w:rPr>
              <w:t>K02: Student uczestniczy w życiu kulturalnym, korzystając z róż</w:t>
            </w:r>
            <w:r>
              <w:rPr>
                <w:sz w:val="22"/>
                <w:szCs w:val="22"/>
              </w:rPr>
              <w:t>nych mediów i różnych jego form</w:t>
            </w:r>
            <w:r w:rsidRPr="005128B2">
              <w:rPr>
                <w:sz w:val="22"/>
                <w:szCs w:val="22"/>
              </w:rPr>
              <w:t>, charakteryzuje się otwartością i refleksyjnością</w:t>
            </w:r>
          </w:p>
        </w:tc>
        <w:tc>
          <w:tcPr>
            <w:tcW w:w="2410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K1_K01</w:t>
            </w: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  <w:p w:rsidR="00C01BF8" w:rsidRDefault="00C01BF8" w:rsidP="00935D81">
            <w:pPr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K1_K02</w:t>
            </w:r>
          </w:p>
        </w:tc>
      </w:tr>
    </w:tbl>
    <w:p w:rsidR="00C01BF8" w:rsidRPr="0081524C" w:rsidRDefault="00C01BF8" w:rsidP="00C01BF8">
      <w:pPr>
        <w:rPr>
          <w:color w:val="FF0000"/>
          <w:sz w:val="20"/>
          <w:szCs w:val="20"/>
        </w:rPr>
      </w:pPr>
    </w:p>
    <w:p w:rsidR="00C01BF8" w:rsidRPr="0081524C" w:rsidRDefault="00C01BF8" w:rsidP="00C01BF8">
      <w:pPr>
        <w:rPr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01BF8" w:rsidRPr="0081524C" w:rsidTr="00935D81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ind w:left="45" w:right="13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Organizacja</w:t>
            </w:r>
          </w:p>
        </w:tc>
      </w:tr>
      <w:tr w:rsidR="00C01BF8" w:rsidRPr="0081524C" w:rsidTr="00935D81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Wykład</w:t>
            </w:r>
          </w:p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Ćwiczenia w grupach</w:t>
            </w:r>
          </w:p>
        </w:tc>
      </w:tr>
      <w:tr w:rsidR="00C01BF8" w:rsidRPr="0081524C" w:rsidTr="00935D81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C01BF8" w:rsidRPr="0081524C" w:rsidTr="00935D81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45</w:t>
            </w:r>
          </w:p>
        </w:tc>
        <w:tc>
          <w:tcPr>
            <w:tcW w:w="1103" w:type="dxa"/>
            <w:gridSpan w:val="2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  <w:tr w:rsidR="00C01BF8" w:rsidRPr="0081524C" w:rsidTr="00935D81">
        <w:trPr>
          <w:trHeight w:val="462"/>
        </w:trPr>
        <w:tc>
          <w:tcPr>
            <w:tcW w:w="1611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</w:tr>
    </w:tbl>
    <w:p w:rsidR="00C01BF8" w:rsidRPr="0081524C" w:rsidRDefault="00C01BF8" w:rsidP="00C01BF8">
      <w:pPr>
        <w:pStyle w:val="Zawartotabeli"/>
        <w:rPr>
          <w:sz w:val="20"/>
          <w:szCs w:val="20"/>
        </w:rPr>
      </w:pPr>
    </w:p>
    <w:p w:rsidR="00C01BF8" w:rsidRPr="0081524C" w:rsidRDefault="00C01BF8" w:rsidP="00C01BF8">
      <w:pPr>
        <w:pStyle w:val="Zawartotabeli"/>
        <w:rPr>
          <w:sz w:val="20"/>
          <w:szCs w:val="20"/>
        </w:rPr>
      </w:pPr>
    </w:p>
    <w:p w:rsidR="00C01BF8" w:rsidRPr="0081524C" w:rsidRDefault="00C01BF8" w:rsidP="00C01BF8">
      <w:pPr>
        <w:rPr>
          <w:sz w:val="20"/>
          <w:szCs w:val="20"/>
        </w:rPr>
      </w:pPr>
      <w:r w:rsidRPr="0081524C">
        <w:rPr>
          <w:sz w:val="20"/>
          <w:szCs w:val="20"/>
        </w:rPr>
        <w:lastRenderedPageBreak/>
        <w:t>Opis metod prowadzenia zajęć</w:t>
      </w:r>
    </w:p>
    <w:p w:rsidR="00C01BF8" w:rsidRPr="0081524C" w:rsidRDefault="00C01BF8" w:rsidP="00C01BF8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01BF8" w:rsidRPr="0081524C" w:rsidTr="00935D81">
        <w:trPr>
          <w:trHeight w:val="1128"/>
        </w:trPr>
        <w:tc>
          <w:tcPr>
            <w:tcW w:w="9622" w:type="dxa"/>
          </w:tcPr>
          <w:tbl>
            <w:tblPr>
              <w:tblW w:w="0" w:type="auto"/>
              <w:tblBorders>
                <w:top w:val="single" w:sz="4" w:space="0" w:color="95B3D7"/>
                <w:left w:val="single" w:sz="4" w:space="0" w:color="95B3D7"/>
                <w:bottom w:val="single" w:sz="4" w:space="0" w:color="95B3D7"/>
                <w:right w:val="single" w:sz="4" w:space="0" w:color="95B3D7"/>
                <w:insideH w:val="single" w:sz="4" w:space="0" w:color="95B3D7"/>
                <w:insideV w:val="single" w:sz="4" w:space="0" w:color="95B3D7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472"/>
            </w:tblGrid>
            <w:tr w:rsidR="00C01BF8" w:rsidRPr="0081524C" w:rsidTr="00935D81">
              <w:trPr>
                <w:trHeight w:val="1286"/>
              </w:trPr>
              <w:tc>
                <w:tcPr>
                  <w:tcW w:w="9472" w:type="dxa"/>
                  <w:tcBorders>
                    <w:top w:val="single" w:sz="4" w:space="0" w:color="95B3D7"/>
                    <w:left w:val="single" w:sz="4" w:space="0" w:color="95B3D7"/>
                    <w:bottom w:val="single" w:sz="4" w:space="0" w:color="95B3D7"/>
                    <w:right w:val="single" w:sz="4" w:space="0" w:color="95B3D7"/>
                  </w:tcBorders>
                </w:tcPr>
                <w:p w:rsidR="00C01BF8" w:rsidRPr="0081524C" w:rsidRDefault="00C01BF8" w:rsidP="00935D81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81524C">
                    <w:rPr>
                      <w:color w:val="000000"/>
                      <w:sz w:val="20"/>
                      <w:szCs w:val="20"/>
                    </w:rPr>
                    <w:t xml:space="preserve">Metoda problemowa: dyskusja dydaktyczna, burza  mózgów, </w:t>
                  </w:r>
                  <w:proofErr w:type="spellStart"/>
                  <w:r w:rsidRPr="0081524C">
                    <w:rPr>
                      <w:color w:val="000000"/>
                      <w:sz w:val="20"/>
                      <w:szCs w:val="20"/>
                    </w:rPr>
                    <w:t>metaplan</w:t>
                  </w:r>
                  <w:proofErr w:type="spellEnd"/>
                </w:p>
                <w:p w:rsidR="00C01BF8" w:rsidRPr="0081524C" w:rsidRDefault="00C01BF8" w:rsidP="00935D81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81524C">
                    <w:rPr>
                      <w:color w:val="000000"/>
                      <w:sz w:val="20"/>
                      <w:szCs w:val="20"/>
                    </w:rPr>
                    <w:t xml:space="preserve">Metoda praktyczna: metoda aktywizująca, ćwiczenia przedmiotowe, ćwiczenia produkcyjne, </w:t>
                  </w:r>
                </w:p>
                <w:p w:rsidR="00C01BF8" w:rsidRPr="0081524C" w:rsidRDefault="00C01BF8" w:rsidP="00935D81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81524C">
                    <w:rPr>
                      <w:color w:val="000000"/>
                      <w:sz w:val="20"/>
                      <w:szCs w:val="20"/>
                    </w:rPr>
                    <w:t>Metoda tekstu przewodniego</w:t>
                  </w:r>
                </w:p>
                <w:p w:rsidR="00C01BF8" w:rsidRPr="0081524C" w:rsidRDefault="00C01BF8" w:rsidP="00935D81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81524C">
                    <w:rPr>
                      <w:color w:val="000000"/>
                      <w:sz w:val="20"/>
                      <w:szCs w:val="20"/>
                    </w:rPr>
                    <w:t xml:space="preserve">Metoda projektowa </w:t>
                  </w:r>
                </w:p>
              </w:tc>
            </w:tr>
          </w:tbl>
          <w:p w:rsidR="00C01BF8" w:rsidRPr="0081524C" w:rsidRDefault="00C01BF8" w:rsidP="00935D81">
            <w:pPr>
              <w:pStyle w:val="Zawartotabeli"/>
              <w:rPr>
                <w:sz w:val="20"/>
                <w:szCs w:val="20"/>
              </w:rPr>
            </w:pPr>
          </w:p>
        </w:tc>
      </w:tr>
    </w:tbl>
    <w:p w:rsidR="00C01BF8" w:rsidRPr="0081524C" w:rsidRDefault="00C01BF8" w:rsidP="00C01BF8">
      <w:pPr>
        <w:pStyle w:val="Zawartotabeli"/>
        <w:rPr>
          <w:sz w:val="20"/>
          <w:szCs w:val="20"/>
        </w:rPr>
      </w:pPr>
    </w:p>
    <w:p w:rsidR="00C01BF8" w:rsidRPr="0081524C" w:rsidRDefault="00C01BF8" w:rsidP="00C01BF8">
      <w:pPr>
        <w:pStyle w:val="Zawartotabeli"/>
        <w:rPr>
          <w:sz w:val="20"/>
          <w:szCs w:val="20"/>
        </w:rPr>
      </w:pPr>
    </w:p>
    <w:p w:rsidR="00C01BF8" w:rsidRPr="0081524C" w:rsidRDefault="00C01BF8" w:rsidP="00C01BF8">
      <w:pPr>
        <w:pStyle w:val="Zawartotabeli"/>
        <w:rPr>
          <w:sz w:val="20"/>
          <w:szCs w:val="20"/>
        </w:rPr>
      </w:pPr>
      <w:r w:rsidRPr="0081524C">
        <w:rPr>
          <w:sz w:val="20"/>
          <w:szCs w:val="20"/>
        </w:rPr>
        <w:t>Formy sprawdzania efektów kształcenia</w:t>
      </w:r>
    </w:p>
    <w:p w:rsidR="00C01BF8" w:rsidRPr="0081524C" w:rsidRDefault="00C01BF8" w:rsidP="00C01BF8">
      <w:pPr>
        <w:pStyle w:val="Zawartotabeli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"/>
        <w:gridCol w:w="639"/>
        <w:gridCol w:w="639"/>
        <w:gridCol w:w="639"/>
        <w:gridCol w:w="639"/>
        <w:gridCol w:w="638"/>
        <w:gridCol w:w="638"/>
        <w:gridCol w:w="638"/>
        <w:gridCol w:w="638"/>
        <w:gridCol w:w="550"/>
        <w:gridCol w:w="727"/>
        <w:gridCol w:w="638"/>
        <w:gridCol w:w="638"/>
        <w:gridCol w:w="638"/>
        <w:gridCol w:w="638"/>
      </w:tblGrid>
      <w:tr w:rsidR="00C01BF8" w:rsidRPr="0081524C" w:rsidTr="00935D81">
        <w:trPr>
          <w:trHeight w:val="1616"/>
        </w:trPr>
        <w:tc>
          <w:tcPr>
            <w:tcW w:w="916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E – learning</w:t>
            </w:r>
          </w:p>
        </w:tc>
        <w:tc>
          <w:tcPr>
            <w:tcW w:w="639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Gry dydaktyczne</w:t>
            </w:r>
          </w:p>
        </w:tc>
        <w:tc>
          <w:tcPr>
            <w:tcW w:w="639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Ćwiczenia w szkole</w:t>
            </w:r>
          </w:p>
        </w:tc>
        <w:tc>
          <w:tcPr>
            <w:tcW w:w="639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Zajęcia terenowe</w:t>
            </w:r>
          </w:p>
        </w:tc>
        <w:tc>
          <w:tcPr>
            <w:tcW w:w="638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Praca laboratoryjna</w:t>
            </w:r>
          </w:p>
        </w:tc>
        <w:tc>
          <w:tcPr>
            <w:tcW w:w="638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Projekt indywidualny</w:t>
            </w:r>
          </w:p>
        </w:tc>
        <w:tc>
          <w:tcPr>
            <w:tcW w:w="638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Projekt grupowy</w:t>
            </w:r>
          </w:p>
        </w:tc>
        <w:tc>
          <w:tcPr>
            <w:tcW w:w="638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Udział w dyskusji</w:t>
            </w:r>
          </w:p>
        </w:tc>
        <w:tc>
          <w:tcPr>
            <w:tcW w:w="550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Referat</w:t>
            </w:r>
          </w:p>
        </w:tc>
        <w:tc>
          <w:tcPr>
            <w:tcW w:w="727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Praca pisemna (esej)</w:t>
            </w:r>
          </w:p>
        </w:tc>
        <w:tc>
          <w:tcPr>
            <w:tcW w:w="638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Egzamin ustny</w:t>
            </w:r>
          </w:p>
        </w:tc>
        <w:tc>
          <w:tcPr>
            <w:tcW w:w="638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Egzamin pisemny</w:t>
            </w:r>
          </w:p>
        </w:tc>
        <w:tc>
          <w:tcPr>
            <w:tcW w:w="638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Zaliczenie z oceną</w:t>
            </w:r>
          </w:p>
        </w:tc>
        <w:tc>
          <w:tcPr>
            <w:tcW w:w="638" w:type="dxa"/>
            <w:textDirection w:val="btLr"/>
          </w:tcPr>
          <w:p w:rsidR="00C01BF8" w:rsidRPr="0081524C" w:rsidRDefault="00C01BF8" w:rsidP="00935D81">
            <w:pPr>
              <w:ind w:left="113" w:right="113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Inne</w:t>
            </w:r>
          </w:p>
        </w:tc>
      </w:tr>
      <w:tr w:rsidR="00C01BF8" w:rsidRPr="0081524C" w:rsidTr="00935D81">
        <w:trPr>
          <w:trHeight w:val="244"/>
        </w:trPr>
        <w:tc>
          <w:tcPr>
            <w:tcW w:w="916" w:type="dxa"/>
          </w:tcPr>
          <w:p w:rsidR="00C01BF8" w:rsidRPr="0081524C" w:rsidRDefault="00C01BF8" w:rsidP="00935D81">
            <w:pPr>
              <w:pStyle w:val="Tekstdymk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24C">
              <w:rPr>
                <w:rFonts w:ascii="Times New Roman" w:hAnsi="Times New Roman" w:cs="Times New Roman"/>
                <w:sz w:val="20"/>
                <w:szCs w:val="20"/>
              </w:rPr>
              <w:t>W01</w:t>
            </w: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5128B2" w:rsidRDefault="00C01BF8" w:rsidP="00935D81">
            <w:pPr>
              <w:jc w:val="center"/>
              <w:rPr>
                <w:sz w:val="20"/>
                <w:szCs w:val="20"/>
              </w:rPr>
            </w:pPr>
            <w:r w:rsidRPr="005128B2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</w:tr>
      <w:tr w:rsidR="00C01BF8" w:rsidRPr="0081524C" w:rsidTr="00935D81">
        <w:trPr>
          <w:trHeight w:val="268"/>
        </w:trPr>
        <w:tc>
          <w:tcPr>
            <w:tcW w:w="916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W02</w:t>
            </w: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5128B2" w:rsidRDefault="00C01BF8" w:rsidP="00935D81">
            <w:pPr>
              <w:jc w:val="center"/>
              <w:rPr>
                <w:sz w:val="20"/>
                <w:szCs w:val="20"/>
              </w:rPr>
            </w:pPr>
            <w:r w:rsidRPr="005128B2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</w:tr>
      <w:tr w:rsidR="00C01BF8" w:rsidRPr="0081524C" w:rsidTr="00935D81">
        <w:trPr>
          <w:trHeight w:val="175"/>
        </w:trPr>
        <w:tc>
          <w:tcPr>
            <w:tcW w:w="916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 W03</w:t>
            </w: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</w:tr>
      <w:tr w:rsidR="00C01BF8" w:rsidRPr="0081524C" w:rsidTr="00935D81">
        <w:trPr>
          <w:trHeight w:val="244"/>
        </w:trPr>
        <w:tc>
          <w:tcPr>
            <w:tcW w:w="916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U01</w:t>
            </w: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</w:tr>
      <w:tr w:rsidR="00C01BF8" w:rsidRPr="0081524C" w:rsidTr="00935D81">
        <w:trPr>
          <w:trHeight w:val="244"/>
        </w:trPr>
        <w:tc>
          <w:tcPr>
            <w:tcW w:w="916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U02</w:t>
            </w: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</w:tr>
      <w:tr w:rsidR="00C01BF8" w:rsidRPr="0081524C" w:rsidTr="00935D81">
        <w:trPr>
          <w:trHeight w:val="259"/>
        </w:trPr>
        <w:tc>
          <w:tcPr>
            <w:tcW w:w="916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U03</w:t>
            </w: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</w:tr>
      <w:tr w:rsidR="00C01BF8" w:rsidRPr="0081524C" w:rsidTr="00935D81">
        <w:trPr>
          <w:trHeight w:val="244"/>
        </w:trPr>
        <w:tc>
          <w:tcPr>
            <w:tcW w:w="916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  U04</w:t>
            </w: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   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</w:tr>
      <w:tr w:rsidR="00C01BF8" w:rsidRPr="0081524C" w:rsidTr="00935D81">
        <w:trPr>
          <w:trHeight w:val="259"/>
        </w:trPr>
        <w:tc>
          <w:tcPr>
            <w:tcW w:w="916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K01</w:t>
            </w: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</w:tr>
      <w:tr w:rsidR="00C01BF8" w:rsidRPr="0081524C" w:rsidTr="00935D81">
        <w:trPr>
          <w:trHeight w:val="259"/>
        </w:trPr>
        <w:tc>
          <w:tcPr>
            <w:tcW w:w="916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K02</w:t>
            </w: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550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C01BF8" w:rsidRPr="0081524C" w:rsidRDefault="00C01BF8" w:rsidP="00935D81">
            <w:pPr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x</w:t>
            </w:r>
          </w:p>
        </w:tc>
        <w:tc>
          <w:tcPr>
            <w:tcW w:w="638" w:type="dxa"/>
          </w:tcPr>
          <w:p w:rsidR="00C01BF8" w:rsidRPr="0081524C" w:rsidRDefault="00C01BF8" w:rsidP="00935D81">
            <w:pPr>
              <w:rPr>
                <w:sz w:val="20"/>
                <w:szCs w:val="20"/>
              </w:rPr>
            </w:pPr>
          </w:p>
        </w:tc>
      </w:tr>
    </w:tbl>
    <w:p w:rsidR="00C01BF8" w:rsidRPr="0081524C" w:rsidRDefault="00C01BF8" w:rsidP="00C01BF8">
      <w:pPr>
        <w:pStyle w:val="Zawartotabeli"/>
        <w:rPr>
          <w:sz w:val="20"/>
          <w:szCs w:val="20"/>
        </w:rPr>
      </w:pPr>
    </w:p>
    <w:p w:rsidR="00C01BF8" w:rsidRPr="0081524C" w:rsidRDefault="00C01BF8" w:rsidP="00C01BF8">
      <w:pPr>
        <w:pStyle w:val="Zawartotabeli"/>
        <w:rPr>
          <w:sz w:val="20"/>
          <w:szCs w:val="20"/>
        </w:rPr>
      </w:pPr>
    </w:p>
    <w:p w:rsidR="00C01BF8" w:rsidRPr="0081524C" w:rsidRDefault="00C01BF8" w:rsidP="00C01BF8">
      <w:pPr>
        <w:pStyle w:val="Zawartotabeli"/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01BF8" w:rsidRPr="0081524C" w:rsidTr="00935D81">
        <w:tc>
          <w:tcPr>
            <w:tcW w:w="1941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C01BF8" w:rsidRPr="0081524C" w:rsidRDefault="00C01BF8" w:rsidP="00935D81">
            <w:pPr>
              <w:pStyle w:val="Zawartotabeli"/>
              <w:spacing w:before="57" w:after="57"/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Warunkiem uzyskania zaliczenia </w:t>
            </w:r>
            <w:r>
              <w:rPr>
                <w:sz w:val="20"/>
                <w:szCs w:val="20"/>
              </w:rPr>
              <w:t xml:space="preserve">z oceną </w:t>
            </w:r>
            <w:r w:rsidRPr="0081524C">
              <w:rPr>
                <w:sz w:val="20"/>
                <w:szCs w:val="20"/>
              </w:rPr>
              <w:t>z przedmiotu jest regularne i aktywne uczestnictwo w zajęciach i w dy</w:t>
            </w:r>
            <w:r>
              <w:rPr>
                <w:sz w:val="20"/>
                <w:szCs w:val="20"/>
              </w:rPr>
              <w:t>skusjach, pozytywne oceny z referatów</w:t>
            </w:r>
            <w:r w:rsidRPr="0081524C">
              <w:rPr>
                <w:sz w:val="20"/>
                <w:szCs w:val="20"/>
              </w:rPr>
              <w:t xml:space="preserve"> podsumowujących  omówioną tematykę oraz  sprawdzianów ze słownictwa i struktur gramatycznych oraz z kolokwium zaliczeniowego na koniec semestru</w:t>
            </w:r>
          </w:p>
          <w:p w:rsidR="00C01BF8" w:rsidRPr="0081524C" w:rsidRDefault="00C01BF8" w:rsidP="00935D81">
            <w:pPr>
              <w:tabs>
                <w:tab w:val="left" w:pos="1762"/>
              </w:tabs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pStyle w:val="Zawartotabeli"/>
              <w:spacing w:before="57" w:after="57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Standardowa skala ocen. </w:t>
            </w:r>
          </w:p>
        </w:tc>
      </w:tr>
    </w:tbl>
    <w:p w:rsidR="00C01BF8" w:rsidRPr="0081524C" w:rsidRDefault="00C01BF8" w:rsidP="00C01BF8">
      <w:pPr>
        <w:rPr>
          <w:sz w:val="20"/>
          <w:szCs w:val="20"/>
        </w:rPr>
      </w:pPr>
    </w:p>
    <w:p w:rsidR="00C01BF8" w:rsidRPr="0081524C" w:rsidRDefault="00C01BF8" w:rsidP="00C01BF8">
      <w:pPr>
        <w:rPr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01BF8" w:rsidRPr="0081524C" w:rsidTr="00935D81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C01BF8" w:rsidRPr="0081524C" w:rsidRDefault="00C01BF8" w:rsidP="00935D81">
            <w:pPr>
              <w:autoSpaceDE/>
              <w:spacing w:after="57"/>
              <w:jc w:val="center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01BF8" w:rsidRPr="0081524C" w:rsidRDefault="00C01BF8" w:rsidP="00935D81">
            <w:pPr>
              <w:pStyle w:val="Zawartotabeli"/>
              <w:spacing w:before="57" w:after="57"/>
              <w:rPr>
                <w:sz w:val="20"/>
                <w:szCs w:val="20"/>
              </w:rPr>
            </w:pPr>
          </w:p>
        </w:tc>
      </w:tr>
    </w:tbl>
    <w:p w:rsidR="00C01BF8" w:rsidRPr="0081524C" w:rsidRDefault="00C01BF8" w:rsidP="00C01BF8">
      <w:pPr>
        <w:rPr>
          <w:sz w:val="20"/>
          <w:szCs w:val="20"/>
        </w:rPr>
      </w:pPr>
    </w:p>
    <w:p w:rsidR="00C01BF8" w:rsidRPr="0081524C" w:rsidRDefault="00C01BF8" w:rsidP="00C01BF8">
      <w:pPr>
        <w:rPr>
          <w:sz w:val="20"/>
          <w:szCs w:val="20"/>
        </w:rPr>
      </w:pPr>
    </w:p>
    <w:p w:rsidR="00C01BF8" w:rsidRPr="0081524C" w:rsidRDefault="00C01BF8" w:rsidP="00C01BF8">
      <w:pPr>
        <w:rPr>
          <w:sz w:val="20"/>
          <w:szCs w:val="20"/>
        </w:rPr>
      </w:pPr>
    </w:p>
    <w:p w:rsidR="00C01BF8" w:rsidRPr="0081524C" w:rsidRDefault="00C01BF8" w:rsidP="00C01BF8">
      <w:pPr>
        <w:rPr>
          <w:sz w:val="20"/>
          <w:szCs w:val="20"/>
        </w:rPr>
      </w:pPr>
      <w:r w:rsidRPr="0081524C">
        <w:rPr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01BF8" w:rsidRPr="0081524C" w:rsidTr="00935D81">
        <w:trPr>
          <w:trHeight w:val="416"/>
        </w:trPr>
        <w:tc>
          <w:tcPr>
            <w:tcW w:w="9622" w:type="dxa"/>
          </w:tcPr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 xml:space="preserve">Treści budowane w oparciu materiały autentyczne </w:t>
            </w:r>
            <w:r>
              <w:rPr>
                <w:sz w:val="20"/>
                <w:szCs w:val="20"/>
              </w:rPr>
              <w:t xml:space="preserve">w ramach dydaktyki </w:t>
            </w:r>
            <w:r w:rsidRPr="0081524C">
              <w:rPr>
                <w:sz w:val="20"/>
                <w:szCs w:val="20"/>
              </w:rPr>
              <w:t>rozwijające umiejętności językowe na poziomie B2 a także rozwijające wrażliwość i kompetencję kulturową i interkulturową uczącego się:</w:t>
            </w: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pStyle w:val="Akapitzlist"/>
              <w:jc w:val="both"/>
              <w:rPr>
                <w:sz w:val="20"/>
                <w:szCs w:val="20"/>
              </w:rPr>
            </w:pPr>
          </w:p>
          <w:p w:rsidR="00C01BF8" w:rsidRPr="0081524C" w:rsidRDefault="00C01BF8" w:rsidP="00935D81">
            <w:pPr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t>Studenci w trakcie semestru regularnie śledzą aktualności społeczne, polityczne, gospodarcze i kulturalne z niemieckojęzycznego obszaru językowego.</w:t>
            </w:r>
          </w:p>
        </w:tc>
      </w:tr>
    </w:tbl>
    <w:p w:rsidR="00C01BF8" w:rsidRPr="0081524C" w:rsidRDefault="00C01BF8" w:rsidP="00C01BF8">
      <w:pPr>
        <w:rPr>
          <w:sz w:val="20"/>
          <w:szCs w:val="20"/>
        </w:rPr>
      </w:pPr>
    </w:p>
    <w:p w:rsidR="00C01BF8" w:rsidRPr="0081524C" w:rsidRDefault="00C01BF8" w:rsidP="00C01BF8">
      <w:pPr>
        <w:rPr>
          <w:sz w:val="20"/>
          <w:szCs w:val="20"/>
        </w:rPr>
      </w:pPr>
    </w:p>
    <w:p w:rsidR="00C01BF8" w:rsidRPr="0081524C" w:rsidRDefault="00C01BF8" w:rsidP="00C01BF8">
      <w:pPr>
        <w:rPr>
          <w:sz w:val="20"/>
          <w:szCs w:val="20"/>
        </w:rPr>
      </w:pPr>
      <w:r w:rsidRPr="0081524C">
        <w:rPr>
          <w:sz w:val="20"/>
          <w:szCs w:val="20"/>
        </w:rPr>
        <w:t>Wykaz literatury podstawowej</w:t>
      </w:r>
    </w:p>
    <w:p w:rsidR="00C01BF8" w:rsidRPr="0081524C" w:rsidRDefault="00C01BF8" w:rsidP="00C01BF8">
      <w:pPr>
        <w:rPr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01BF8" w:rsidRPr="0081524C" w:rsidTr="00935D81">
        <w:trPr>
          <w:trHeight w:val="1098"/>
        </w:trPr>
        <w:tc>
          <w:tcPr>
            <w:tcW w:w="9622" w:type="dxa"/>
          </w:tcPr>
          <w:p w:rsidR="00C01BF8" w:rsidRPr="0051189B" w:rsidRDefault="00C01BF8" w:rsidP="00096BCD">
            <w:pPr>
              <w:pStyle w:val="Akapitzlist"/>
              <w:numPr>
                <w:ilvl w:val="0"/>
                <w:numId w:val="2"/>
              </w:numPr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1524C">
              <w:rPr>
                <w:sz w:val="20"/>
                <w:szCs w:val="20"/>
              </w:rPr>
              <w:lastRenderedPageBreak/>
              <w:t>Materiały z czasopism dla uczących się języka obcego wydawane przez Ośrodki Kulturalne, Fundacje i Instytuty Językowe, przygotowane do poziomu B2</w:t>
            </w:r>
            <w:r w:rsidR="00096BCD">
              <w:rPr>
                <w:sz w:val="20"/>
                <w:szCs w:val="20"/>
              </w:rPr>
              <w:t xml:space="preserve"> z obszaru biznesu. </w:t>
            </w:r>
            <w:r w:rsidRPr="0081524C">
              <w:rPr>
                <w:sz w:val="20"/>
                <w:szCs w:val="20"/>
              </w:rPr>
              <w:t>Materiały z prasy i mediów elektronicznych przygotowane przez prowadzącą zajęcia oraz materiał</w:t>
            </w:r>
            <w:r>
              <w:rPr>
                <w:sz w:val="20"/>
                <w:szCs w:val="20"/>
              </w:rPr>
              <w:t>y przygotowane przez studentów.</w:t>
            </w:r>
          </w:p>
        </w:tc>
      </w:tr>
    </w:tbl>
    <w:p w:rsidR="00C01BF8" w:rsidRPr="0081524C" w:rsidRDefault="00C01BF8" w:rsidP="00C01BF8">
      <w:pPr>
        <w:rPr>
          <w:sz w:val="20"/>
          <w:szCs w:val="20"/>
          <w:lang w:val="it-IT"/>
        </w:rPr>
      </w:pPr>
    </w:p>
    <w:p w:rsidR="00C01BF8" w:rsidRPr="0081524C" w:rsidRDefault="00C01BF8" w:rsidP="00C01BF8">
      <w:pPr>
        <w:rPr>
          <w:sz w:val="20"/>
          <w:szCs w:val="20"/>
          <w:lang w:val="it-IT"/>
        </w:rPr>
      </w:pPr>
      <w:bookmarkStart w:id="0" w:name="_GoBack"/>
      <w:bookmarkEnd w:id="0"/>
    </w:p>
    <w:p w:rsidR="00C01BF8" w:rsidRPr="0081524C" w:rsidRDefault="00C01BF8" w:rsidP="00C01BF8">
      <w:pPr>
        <w:pStyle w:val="Tekstdymka1"/>
        <w:rPr>
          <w:rFonts w:ascii="Times New Roman" w:hAnsi="Times New Roman" w:cs="Times New Roman"/>
          <w:sz w:val="20"/>
          <w:szCs w:val="20"/>
          <w:lang w:val="it-IT"/>
        </w:rPr>
      </w:pPr>
    </w:p>
    <w:p w:rsidR="00C01BF8" w:rsidRPr="0081524C" w:rsidRDefault="00C01BF8" w:rsidP="00C01BF8">
      <w:pPr>
        <w:pStyle w:val="Tekstdymka1"/>
        <w:rPr>
          <w:rFonts w:ascii="Times New Roman" w:hAnsi="Times New Roman" w:cs="Times New Roman"/>
          <w:sz w:val="20"/>
          <w:szCs w:val="20"/>
        </w:rPr>
      </w:pPr>
      <w:r w:rsidRPr="0081524C">
        <w:rPr>
          <w:rFonts w:ascii="Times New Roman" w:hAnsi="Times New Roman" w:cs="Times New Roman"/>
          <w:sz w:val="20"/>
          <w:szCs w:val="20"/>
        </w:rPr>
        <w:t>Bilans godzinowy zgodny z CNPS (Całkowity Nakład Pracy Studenta)</w:t>
      </w:r>
    </w:p>
    <w:p w:rsidR="00C01BF8" w:rsidRPr="0081524C" w:rsidRDefault="00C01BF8" w:rsidP="00C01BF8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766"/>
        <w:gridCol w:w="5750"/>
        <w:gridCol w:w="1066"/>
      </w:tblGrid>
      <w:tr w:rsidR="00C01BF8" w:rsidRPr="0081524C" w:rsidTr="00935D81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C01BF8" w:rsidRPr="0081524C" w:rsidTr="00935D81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45</w:t>
            </w:r>
          </w:p>
        </w:tc>
      </w:tr>
      <w:tr w:rsidR="00C01BF8" w:rsidRPr="0081524C" w:rsidTr="00935D81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01BF8" w:rsidRPr="0081524C" w:rsidRDefault="00C01BF8" w:rsidP="00935D81">
            <w:pPr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</w:t>
            </w:r>
          </w:p>
        </w:tc>
      </w:tr>
      <w:tr w:rsidR="00C01BF8" w:rsidRPr="0081524C" w:rsidTr="00935D81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Pr="0081524C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C01BF8" w:rsidRPr="0081524C" w:rsidTr="00935D81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 xml:space="preserve">Przygotowanie krótkiej pracy pisemnej lub referatu po zapoznaniu się z niezbędną literaturą przedmiotu </w:t>
            </w:r>
          </w:p>
        </w:tc>
        <w:tc>
          <w:tcPr>
            <w:tcW w:w="1066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10</w:t>
            </w:r>
          </w:p>
        </w:tc>
      </w:tr>
      <w:tr w:rsidR="00C01BF8" w:rsidRPr="0081524C" w:rsidTr="00935D81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 xml:space="preserve">Przygotowanie projektu indywidualnego lub prezentacji na podany temat </w:t>
            </w:r>
          </w:p>
        </w:tc>
        <w:tc>
          <w:tcPr>
            <w:tcW w:w="1066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20</w:t>
            </w:r>
          </w:p>
        </w:tc>
      </w:tr>
      <w:tr w:rsidR="00C01BF8" w:rsidRPr="0081524C" w:rsidTr="00935D81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C01BF8" w:rsidRPr="0081524C" w:rsidTr="00935D81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  <w:r w:rsidRPr="0081524C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C01BF8" w:rsidRPr="0081524C" w:rsidTr="00935D81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01BF8" w:rsidRPr="0081524C" w:rsidRDefault="00C01BF8" w:rsidP="00935D81">
            <w:pPr>
              <w:widowControl/>
              <w:autoSpaceDE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524C">
              <w:rPr>
                <w:sz w:val="20"/>
                <w:szCs w:val="20"/>
                <w:lang w:eastAsia="en-US"/>
              </w:rPr>
              <w:t>4</w:t>
            </w:r>
          </w:p>
        </w:tc>
      </w:tr>
    </w:tbl>
    <w:p w:rsidR="00C01BF8" w:rsidRPr="0081524C" w:rsidRDefault="00C01BF8" w:rsidP="00C01BF8"/>
    <w:p w:rsidR="00C01BF8" w:rsidRPr="0081524C" w:rsidRDefault="00C01BF8" w:rsidP="00C01BF8"/>
    <w:p w:rsidR="00C01BF8" w:rsidRPr="0081524C" w:rsidRDefault="00C01BF8" w:rsidP="00C01BF8"/>
    <w:p w:rsidR="00C01BF8" w:rsidRDefault="00C01BF8" w:rsidP="00C01BF8"/>
    <w:p w:rsidR="00C01BF8" w:rsidRDefault="00C01BF8" w:rsidP="00C01BF8"/>
    <w:p w:rsidR="00017262" w:rsidRDefault="00017262"/>
    <w:sectPr w:rsidR="00017262" w:rsidSect="00B028F7">
      <w:headerReference w:type="default" r:id="rId6"/>
      <w:footerReference w:type="default" r:id="rId7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20B0503030403020204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8F7" w:rsidRDefault="00096BC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B028F7" w:rsidRDefault="00096BCD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8F7" w:rsidRDefault="00096BCD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A2F9E"/>
    <w:multiLevelType w:val="hybridMultilevel"/>
    <w:tmpl w:val="8C5E66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AB3CC9"/>
    <w:multiLevelType w:val="hybridMultilevel"/>
    <w:tmpl w:val="99945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BF8"/>
    <w:rsid w:val="00017262"/>
    <w:rsid w:val="00096BCD"/>
    <w:rsid w:val="00C0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1BF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01BF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01BF8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C01BF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01BF8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C01BF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01B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C01BF8"/>
    <w:pPr>
      <w:suppressLineNumbers/>
    </w:pPr>
  </w:style>
  <w:style w:type="paragraph" w:customStyle="1" w:styleId="Tekstdymka1">
    <w:name w:val="Tekst dymka1"/>
    <w:basedOn w:val="Normalny"/>
    <w:uiPriority w:val="99"/>
    <w:rsid w:val="00C01BF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C01BF8"/>
    <w:pPr>
      <w:ind w:left="720"/>
      <w:contextualSpacing/>
    </w:pPr>
  </w:style>
  <w:style w:type="paragraph" w:customStyle="1" w:styleId="Default">
    <w:name w:val="Default"/>
    <w:rsid w:val="00C01B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1BF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1BF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01BF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01BF8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C01BF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01BF8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C01BF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01B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C01BF8"/>
    <w:pPr>
      <w:suppressLineNumbers/>
    </w:pPr>
  </w:style>
  <w:style w:type="paragraph" w:customStyle="1" w:styleId="Tekstdymka1">
    <w:name w:val="Tekst dymka1"/>
    <w:basedOn w:val="Normalny"/>
    <w:uiPriority w:val="99"/>
    <w:rsid w:val="00C01BF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C01BF8"/>
    <w:pPr>
      <w:ind w:left="720"/>
      <w:contextualSpacing/>
    </w:pPr>
  </w:style>
  <w:style w:type="paragraph" w:customStyle="1" w:styleId="Default">
    <w:name w:val="Default"/>
    <w:rsid w:val="00C01B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1BF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879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2019-09-14T11:27:00Z</dcterms:created>
  <dcterms:modified xsi:type="dcterms:W3CDTF">2019-09-14T11:31:00Z</dcterms:modified>
</cp:coreProperties>
</file>